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C64F462" w:rsidR="003676DA" w:rsidRPr="00414D4C" w:rsidRDefault="009E169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E1692">
                              <w:rPr>
                                <w:rFonts w:ascii="Arial" w:hAnsi="Arial" w:cs="Arial"/>
                                <w:b/>
                                <w:color w:val="000000" w:themeColor="text1"/>
                                <w:sz w:val="26"/>
                                <w:szCs w:val="26"/>
                                <w14:textOutline w14:w="6350" w14:cap="rnd" w14:cmpd="sng" w14:algn="ctr">
                                  <w14:noFill/>
                                  <w14:prstDash w14:val="solid"/>
                                  <w14:bevel/>
                                </w14:textOutline>
                              </w:rPr>
                              <w:t>Napa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C64F462" w:rsidR="003676DA" w:rsidRPr="00414D4C" w:rsidRDefault="009E1692"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E1692">
                        <w:rPr>
                          <w:rFonts w:ascii="Arial" w:hAnsi="Arial" w:cs="Arial"/>
                          <w:b/>
                          <w:color w:val="000000" w:themeColor="text1"/>
                          <w:sz w:val="26"/>
                          <w:szCs w:val="26"/>
                          <w14:textOutline w14:w="6350" w14:cap="rnd" w14:cmpd="sng" w14:algn="ctr">
                            <w14:noFill/>
                            <w14:prstDash w14:val="solid"/>
                            <w14:bevel/>
                          </w14:textOutline>
                        </w:rPr>
                        <w:t>Napa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70D29B6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9E1692">
                              <w:rPr>
                                <w:rFonts w:ascii="Arial" w:hAnsi="Arial" w:cs="Arial"/>
                                <w:b/>
                                <w:color w:val="000000" w:themeColor="text1"/>
                                <w:sz w:val="26"/>
                                <w:szCs w:val="26"/>
                              </w:rPr>
                              <w:t>03</w:t>
                            </w:r>
                            <w:r>
                              <w:rPr>
                                <w:rFonts w:ascii="Arial" w:hAnsi="Arial" w:cs="Arial"/>
                                <w:b/>
                                <w:color w:val="000000" w:themeColor="text1"/>
                                <w:sz w:val="26"/>
                                <w:szCs w:val="26"/>
                              </w:rPr>
                              <w:t>-</w:t>
                            </w:r>
                            <w:r w:rsidR="009E1692">
                              <w:rPr>
                                <w:rFonts w:ascii="Arial" w:hAnsi="Arial" w:cs="Arial"/>
                                <w:b/>
                                <w:color w:val="000000" w:themeColor="text1"/>
                                <w:sz w:val="26"/>
                                <w:szCs w:val="26"/>
                              </w:rPr>
                              <w:t>35</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70D29B6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w:t>
                      </w:r>
                      <w:r w:rsidR="00DD2420">
                        <w:rPr>
                          <w:rFonts w:ascii="Arial" w:hAnsi="Arial" w:cs="Arial"/>
                          <w:b/>
                          <w:color w:val="000000" w:themeColor="text1"/>
                          <w:sz w:val="26"/>
                          <w:szCs w:val="26"/>
                        </w:rPr>
                        <w:t xml:space="preserve"> </w:t>
                      </w:r>
                      <w:r>
                        <w:rPr>
                          <w:rFonts w:ascii="Arial" w:hAnsi="Arial" w:cs="Arial"/>
                          <w:b/>
                          <w:color w:val="000000" w:themeColor="text1"/>
                          <w:sz w:val="26"/>
                          <w:szCs w:val="26"/>
                        </w:rPr>
                        <w:t>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9E1692">
                        <w:rPr>
                          <w:rFonts w:ascii="Arial" w:hAnsi="Arial" w:cs="Arial"/>
                          <w:b/>
                          <w:color w:val="000000" w:themeColor="text1"/>
                          <w:sz w:val="26"/>
                          <w:szCs w:val="26"/>
                        </w:rPr>
                        <w:t>03</w:t>
                      </w:r>
                      <w:r>
                        <w:rPr>
                          <w:rFonts w:ascii="Arial" w:hAnsi="Arial" w:cs="Arial"/>
                          <w:b/>
                          <w:color w:val="000000" w:themeColor="text1"/>
                          <w:sz w:val="26"/>
                          <w:szCs w:val="26"/>
                        </w:rPr>
                        <w:t>-</w:t>
                      </w:r>
                      <w:r w:rsidR="009E1692">
                        <w:rPr>
                          <w:rFonts w:ascii="Arial" w:hAnsi="Arial" w:cs="Arial"/>
                          <w:b/>
                          <w:color w:val="000000" w:themeColor="text1"/>
                          <w:sz w:val="26"/>
                          <w:szCs w:val="26"/>
                        </w:rPr>
                        <w:t>35</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6C199E18" w:rsidR="007F05E3" w:rsidRPr="009E1692" w:rsidRDefault="009E1692" w:rsidP="009E1692">
      <w:pPr>
        <w:pStyle w:val="ListParagraph"/>
        <w:numPr>
          <w:ilvl w:val="0"/>
          <w:numId w:val="1"/>
        </w:numPr>
        <w:rPr>
          <w:rFonts w:ascii="Arial" w:hAnsi="Arial" w:cs="Arial"/>
          <w:color w:val="000000" w:themeColor="text1"/>
          <w:sz w:val="22"/>
          <w:szCs w:val="22"/>
        </w:rPr>
      </w:pPr>
      <w:r w:rsidRPr="009E1692">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687D89F6" w:rsidR="007F05E3" w:rsidRPr="009E1692" w:rsidRDefault="009E1692" w:rsidP="009E1692">
      <w:pPr>
        <w:pStyle w:val="ListParagraph"/>
        <w:numPr>
          <w:ilvl w:val="0"/>
          <w:numId w:val="1"/>
        </w:numPr>
        <w:rPr>
          <w:rFonts w:ascii="Arial" w:hAnsi="Arial" w:cs="Arial"/>
          <w:color w:val="000000" w:themeColor="text1"/>
          <w:sz w:val="22"/>
          <w:szCs w:val="22"/>
        </w:rPr>
      </w:pPr>
      <w:r w:rsidRPr="009E1692">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7855A6DE" w14:textId="40D3AE7B" w:rsidR="009E1692" w:rsidRPr="009E1692" w:rsidRDefault="009E1692" w:rsidP="009E1692">
      <w:pPr>
        <w:numPr>
          <w:ilvl w:val="0"/>
          <w:numId w:val="1"/>
        </w:numPr>
        <w:rPr>
          <w:rFonts w:ascii="Arial" w:hAnsi="Arial" w:cs="Arial"/>
          <w:color w:val="000000" w:themeColor="text1"/>
          <w:sz w:val="22"/>
          <w:szCs w:val="22"/>
        </w:rPr>
      </w:pPr>
      <w:r w:rsidRPr="009E1692">
        <w:rPr>
          <w:rFonts w:ascii="Arial" w:hAnsi="Arial" w:cs="Arial"/>
          <w:color w:val="000000" w:themeColor="text1"/>
          <w:sz w:val="22"/>
          <w:szCs w:val="22"/>
        </w:rPr>
        <w:t>Staff #1 &amp;</w:t>
      </w:r>
      <w:r w:rsidR="00A35878">
        <w:rPr>
          <w:rFonts w:ascii="Arial" w:hAnsi="Arial" w:cs="Arial"/>
          <w:color w:val="000000" w:themeColor="text1"/>
          <w:sz w:val="22"/>
          <w:szCs w:val="22"/>
        </w:rPr>
        <w:t xml:space="preserve"> </w:t>
      </w:r>
      <w:r w:rsidRPr="009E1692">
        <w:rPr>
          <w:rFonts w:ascii="Arial" w:hAnsi="Arial" w:cs="Arial"/>
          <w:color w:val="000000" w:themeColor="text1"/>
          <w:sz w:val="22"/>
          <w:szCs w:val="22"/>
        </w:rPr>
        <w:t xml:space="preserve">2 – Costs significantly increased compared to prior year’s Application. Applicant must provide additional details to justify the costs. </w:t>
      </w:r>
    </w:p>
    <w:p w14:paraId="08EF85E4" w14:textId="13D98CFD" w:rsidR="009E1692" w:rsidRPr="009E1692" w:rsidRDefault="009E1692" w:rsidP="009E1692">
      <w:pPr>
        <w:numPr>
          <w:ilvl w:val="0"/>
          <w:numId w:val="1"/>
        </w:numPr>
        <w:rPr>
          <w:rFonts w:ascii="Arial" w:hAnsi="Arial" w:cs="Arial"/>
          <w:color w:val="000000" w:themeColor="text1"/>
          <w:sz w:val="22"/>
          <w:szCs w:val="22"/>
        </w:rPr>
      </w:pPr>
      <w:r w:rsidRPr="009E1692">
        <w:rPr>
          <w:rFonts w:ascii="Arial" w:hAnsi="Arial" w:cs="Arial"/>
          <w:color w:val="000000" w:themeColor="text1"/>
          <w:sz w:val="22"/>
          <w:szCs w:val="22"/>
        </w:rPr>
        <w:t xml:space="preserve">Staff #3 “Dual Sport School” – Hourly rate significantly increased compared to prior year’s Application. Applicant must provide additional details to justify the increase to the hourly rate. </w:t>
      </w:r>
    </w:p>
    <w:p w14:paraId="07355B5B" w14:textId="1C027365" w:rsidR="007F05E3" w:rsidRPr="009E1692" w:rsidRDefault="009E1692" w:rsidP="009E1692">
      <w:pPr>
        <w:numPr>
          <w:ilvl w:val="0"/>
          <w:numId w:val="1"/>
        </w:numPr>
        <w:rPr>
          <w:rFonts w:ascii="Arial" w:hAnsi="Arial" w:cs="Arial"/>
          <w:color w:val="000000" w:themeColor="text1"/>
          <w:sz w:val="22"/>
          <w:szCs w:val="22"/>
        </w:rPr>
      </w:pPr>
      <w:r w:rsidRPr="009E1692">
        <w:rPr>
          <w:rFonts w:ascii="Arial" w:hAnsi="Arial" w:cs="Arial"/>
          <w:color w:val="000000" w:themeColor="text1"/>
          <w:sz w:val="22"/>
          <w:szCs w:val="22"/>
        </w:rPr>
        <w:t>Equipment Use #2 “Motorcycle routine maintenance”</w:t>
      </w:r>
      <w:r w:rsidR="00A35878">
        <w:rPr>
          <w:rFonts w:ascii="Arial" w:hAnsi="Arial" w:cs="Arial"/>
          <w:color w:val="000000" w:themeColor="text1"/>
          <w:sz w:val="22"/>
          <w:szCs w:val="22"/>
        </w:rPr>
        <w:t xml:space="preserve"> </w:t>
      </w:r>
      <w:r w:rsidRPr="009E1692">
        <w:rPr>
          <w:rFonts w:ascii="Arial" w:hAnsi="Arial" w:cs="Arial"/>
          <w:color w:val="000000" w:themeColor="text1"/>
          <w:sz w:val="22"/>
          <w:szCs w:val="22"/>
        </w:rPr>
        <w:t>– Applicant must clarify Equipment needing maintenance were acquired within the OHV Grants program. Only Equipment purchased through the Grants program are eligible for maintenance.</w:t>
      </w:r>
      <w:bookmarkStart w:id="0" w:name="_GoBack"/>
      <w:bookmarkEnd w:id="0"/>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17E8A631" w:rsidR="00AD43F5" w:rsidRPr="00407912" w:rsidRDefault="009E1692" w:rsidP="00AD43F5">
    <w:pPr>
      <w:pStyle w:val="Footer"/>
      <w:jc w:val="right"/>
      <w:rPr>
        <w:rFonts w:ascii="Arial" w:hAnsi="Arial" w:cs="Arial"/>
        <w:sz w:val="22"/>
        <w:szCs w:val="22"/>
      </w:rPr>
    </w:pPr>
    <w:r w:rsidRPr="009E1692">
      <w:rPr>
        <w:rFonts w:ascii="Arial" w:hAnsi="Arial" w:cs="Arial"/>
        <w:sz w:val="22"/>
        <w:szCs w:val="22"/>
      </w:rPr>
      <w:t>Napa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j85KBS8YSrNt2QfmC6r1MCp80jMBm0gsw8YeMof2PlvlZ1ws1Ctz/NCLz/P3CefTSLJGnGMu40s94UGJmisFw==" w:salt="IdfhDKhE8jokVDwerChkg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5F4BE2"/>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1692"/>
    <w:rsid w:val="009E630B"/>
    <w:rsid w:val="00A31651"/>
    <w:rsid w:val="00A35878"/>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4687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www.w3.org/XML/1998/namespace"/>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f279afe2-64c6-4fb9-9cd9-ef7ac0e6f891"/>
    <ds:schemaRef ds:uri="dbaf77f9-8000-4250-b91d-916350b5a834"/>
  </ds:schemaRefs>
</ds:datastoreItem>
</file>

<file path=customXml/itemProps4.xml><?xml version="1.0" encoding="utf-8"?>
<ds:datastoreItem xmlns:ds="http://schemas.openxmlformats.org/officeDocument/2006/customXml" ds:itemID="{B8157164-535F-40BC-9C00-A285F8D4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5</cp:revision>
  <dcterms:created xsi:type="dcterms:W3CDTF">2021-05-06T00:07:00Z</dcterms:created>
  <dcterms:modified xsi:type="dcterms:W3CDTF">2021-05-06T00:09:00Z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